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7A609E">
      <w:pPr>
        <w:tabs>
          <w:tab w:val="left" w:pos="0"/>
        </w:tabs>
        <w:jc w:val="center"/>
        <w:rPr>
          <w:b/>
        </w:rPr>
      </w:pPr>
      <w:r w:rsidRPr="002529A2">
        <w:rPr>
          <w:b/>
        </w:rPr>
        <w:t>Отчёт</w:t>
      </w:r>
    </w:p>
    <w:p w:rsidR="00ED2D6A" w:rsidRPr="00ED2D6A" w:rsidRDefault="00ED2D6A" w:rsidP="00ED2D6A">
      <w:pPr>
        <w:tabs>
          <w:tab w:val="left" w:pos="567"/>
        </w:tabs>
        <w:jc w:val="both"/>
        <w:rPr>
          <w:b/>
        </w:rPr>
      </w:pPr>
      <w:r w:rsidRPr="00ED2D6A">
        <w:rPr>
          <w:b/>
        </w:rPr>
        <w:t>по результатам проверки законности, результативности (эффективности и экономичности) использования средств местного бюджета и средств от приносящей доход деятельности в Муниципальном бюджетном учреждении «Комплексный центр социального обслуживания населения со стационаром социального о</w:t>
      </w:r>
      <w:r w:rsidRPr="00ED2D6A">
        <w:rPr>
          <w:b/>
        </w:rPr>
        <w:t>б</w:t>
      </w:r>
      <w:r w:rsidRPr="00ED2D6A">
        <w:rPr>
          <w:b/>
        </w:rPr>
        <w:t>служивания престарелых граждан и инвалидов» Татарского района Новос</w:t>
      </w:r>
      <w:r w:rsidRPr="00ED2D6A">
        <w:rPr>
          <w:b/>
        </w:rPr>
        <w:t>и</w:t>
      </w:r>
      <w:r w:rsidRPr="00ED2D6A">
        <w:rPr>
          <w:b/>
        </w:rPr>
        <w:t xml:space="preserve">бирской области </w:t>
      </w:r>
    </w:p>
    <w:p w:rsidR="007A609E" w:rsidRPr="00ED2D6A" w:rsidRDefault="00745E6D" w:rsidP="00ED2D6A">
      <w:pPr>
        <w:tabs>
          <w:tab w:val="left" w:pos="0"/>
          <w:tab w:val="left" w:pos="540"/>
        </w:tabs>
        <w:jc w:val="both"/>
        <w:rPr>
          <w:b/>
          <w:highlight w:val="yellow"/>
        </w:rPr>
      </w:pPr>
      <w:r w:rsidRPr="00ED2D6A">
        <w:rPr>
          <w:b/>
          <w:color w:val="262626" w:themeColor="text1" w:themeTint="D9"/>
        </w:rPr>
        <w:t xml:space="preserve">        </w:t>
      </w:r>
    </w:p>
    <w:p w:rsidR="00ED2D6A" w:rsidRPr="00ED2D6A" w:rsidRDefault="00ED2D6A" w:rsidP="00ED2D6A">
      <w:pPr>
        <w:tabs>
          <w:tab w:val="left" w:pos="567"/>
        </w:tabs>
        <w:jc w:val="both"/>
      </w:pPr>
      <w:r w:rsidRPr="00ED2D6A">
        <w:t xml:space="preserve">        </w:t>
      </w:r>
      <w:r>
        <w:t xml:space="preserve"> </w:t>
      </w:r>
      <w:proofErr w:type="gramStart"/>
      <w:r w:rsidRPr="00ED2D6A">
        <w:t>На основании пункта 6 плана работы  Ревизионной комиссии Татарского района на 2021 год, уведомления о проведении контрольного/экспертно-аналитического мероприятия от 11 мая  2021 года № 03 проведена проверка законности, результативности (эффективности и экономичности) использ</w:t>
      </w:r>
      <w:r w:rsidRPr="00ED2D6A">
        <w:t>о</w:t>
      </w:r>
      <w:r w:rsidRPr="00ED2D6A">
        <w:t>вания средств местного бюджета и средств от приносящей доход деятельности в Муниципальном бюджетном учреждении «Комплексный центр соц</w:t>
      </w:r>
      <w:r w:rsidRPr="00ED2D6A">
        <w:t>и</w:t>
      </w:r>
      <w:r w:rsidRPr="00ED2D6A">
        <w:t>ального обслуживания населения со стационаром социального обслуживания престарелых граждан и инвалидов» Татарского</w:t>
      </w:r>
      <w:proofErr w:type="gramEnd"/>
      <w:r w:rsidRPr="00ED2D6A">
        <w:t xml:space="preserve"> района Новосибирской о</w:t>
      </w:r>
      <w:r w:rsidRPr="00ED2D6A">
        <w:t>б</w:t>
      </w:r>
      <w:r w:rsidRPr="00ED2D6A">
        <w:t>ласти за 2020 год.</w:t>
      </w:r>
    </w:p>
    <w:p w:rsidR="002529A2" w:rsidRPr="002529A2" w:rsidRDefault="002529A2" w:rsidP="007A609E">
      <w:pPr>
        <w:tabs>
          <w:tab w:val="left" w:pos="567"/>
        </w:tabs>
        <w:jc w:val="both"/>
      </w:pPr>
      <w:r w:rsidRPr="002529A2">
        <w:t xml:space="preserve">       </w:t>
      </w:r>
      <w:r>
        <w:t xml:space="preserve">  </w:t>
      </w:r>
      <w:r w:rsidRPr="002529A2">
        <w:t>Состав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745E6D" w:rsidRPr="002B2CEC" w:rsidRDefault="00745E6D" w:rsidP="00745E6D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2B2CEC">
        <w:rPr>
          <w:color w:val="262626" w:themeColor="text1" w:themeTint="D9"/>
        </w:rPr>
        <w:t xml:space="preserve">председатель </w:t>
      </w:r>
      <w:proofErr w:type="spellStart"/>
      <w:r w:rsidRPr="002B2CEC">
        <w:rPr>
          <w:color w:val="262626" w:themeColor="text1" w:themeTint="D9"/>
        </w:rPr>
        <w:t>Назаренко</w:t>
      </w:r>
      <w:proofErr w:type="spellEnd"/>
      <w:r w:rsidRPr="002B2CEC">
        <w:rPr>
          <w:color w:val="262626" w:themeColor="text1" w:themeTint="D9"/>
        </w:rPr>
        <w:t xml:space="preserve"> Марина Анатольевна</w:t>
      </w:r>
    </w:p>
    <w:p w:rsidR="00745E6D" w:rsidRDefault="00745E6D" w:rsidP="00745E6D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745E6D" w:rsidRDefault="00745E6D" w:rsidP="00745E6D">
      <w:pPr>
        <w:tabs>
          <w:tab w:val="left" w:pos="0"/>
          <w:tab w:val="left" w:pos="540"/>
        </w:tabs>
        <w:jc w:val="both"/>
      </w:pPr>
      <w:r w:rsidRPr="002529A2">
        <w:t>инспект</w:t>
      </w:r>
      <w:r>
        <w:t xml:space="preserve">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745E6D" w:rsidRPr="001D3F36" w:rsidRDefault="00745E6D" w:rsidP="00745E6D">
      <w:pPr>
        <w:tabs>
          <w:tab w:val="left" w:pos="0"/>
          <w:tab w:val="left" w:pos="540"/>
        </w:tabs>
        <w:jc w:val="both"/>
      </w:pPr>
      <w:r w:rsidRPr="001D3F36">
        <w:t xml:space="preserve">инспектор </w:t>
      </w:r>
      <w:proofErr w:type="spellStart"/>
      <w:r w:rsidRPr="001D3F36">
        <w:t>Гермаш</w:t>
      </w:r>
      <w:proofErr w:type="spellEnd"/>
      <w:r w:rsidRPr="001D3F36">
        <w:t xml:space="preserve"> Лилия Васильевна</w:t>
      </w:r>
    </w:p>
    <w:p w:rsidR="002529A2" w:rsidRPr="002529A2" w:rsidRDefault="002B1179" w:rsidP="007A609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</w:t>
      </w:r>
      <w:r w:rsidR="007A609E">
        <w:rPr>
          <w:b/>
        </w:rPr>
        <w:t xml:space="preserve">    </w:t>
      </w:r>
      <w:r w:rsidR="002529A2" w:rsidRPr="002529A2">
        <w:t>Проверяемый период финансово-хозяйственной деятельности с 01.01.20</w:t>
      </w:r>
      <w:r w:rsidR="00745E6D">
        <w:t>20</w:t>
      </w:r>
      <w:r w:rsidR="002529A2" w:rsidRPr="002529A2">
        <w:t xml:space="preserve"> по 31.12.20</w:t>
      </w:r>
      <w:r w:rsidR="00745E6D">
        <w:t>20</w:t>
      </w:r>
      <w:r w:rsidR="002529A2" w:rsidRPr="002529A2">
        <w:t xml:space="preserve"> год.</w:t>
      </w:r>
    </w:p>
    <w:p w:rsidR="00ED2D6A" w:rsidRPr="00ED2D6A" w:rsidRDefault="00ED2D6A" w:rsidP="00ED2D6A">
      <w:pPr>
        <w:tabs>
          <w:tab w:val="left" w:pos="567"/>
          <w:tab w:val="left" w:pos="6330"/>
        </w:tabs>
        <w:jc w:val="both"/>
      </w:pPr>
      <w:r w:rsidRPr="00ED2D6A">
        <w:t xml:space="preserve">       Ответственным за финансово-хозяйственную деятельность является д</w:t>
      </w:r>
      <w:r w:rsidRPr="00ED2D6A">
        <w:t>и</w:t>
      </w:r>
      <w:r w:rsidRPr="00ED2D6A">
        <w:t>ректор – Баранова Татьяна Викторовна (распоряжение Главы Татарского района от 01.12.2009 №181\1-р).</w:t>
      </w:r>
    </w:p>
    <w:p w:rsidR="00ED2D6A" w:rsidRPr="00ED2D6A" w:rsidRDefault="00ED2D6A" w:rsidP="00ED2D6A">
      <w:pPr>
        <w:tabs>
          <w:tab w:val="left" w:pos="567"/>
        </w:tabs>
        <w:jc w:val="both"/>
      </w:pPr>
      <w:r w:rsidRPr="00ED2D6A">
        <w:t xml:space="preserve">       Ответственность за постановку и ведение бухгалтерского учёта на м</w:t>
      </w:r>
      <w:r w:rsidRPr="00ED2D6A">
        <w:t>о</w:t>
      </w:r>
      <w:r w:rsidRPr="00ED2D6A">
        <w:t>мент проверки возложена на главного бухгалтера - Васильеву Татьяну Ле</w:t>
      </w:r>
      <w:r w:rsidRPr="00ED2D6A">
        <w:t>о</w:t>
      </w:r>
      <w:r w:rsidRPr="00ED2D6A">
        <w:t xml:space="preserve">нидовну (приказ №103-к от 04.03.2014 «О приёме  на должность главного бухгалтера», № 456-к от 30.07.2018 «О внесении изменений в </w:t>
      </w:r>
      <w:proofErr w:type="gramStart"/>
      <w:r w:rsidRPr="00ED2D6A">
        <w:t>документы</w:t>
      </w:r>
      <w:proofErr w:type="gramEnd"/>
      <w:r w:rsidRPr="00ED2D6A">
        <w:t xml:space="preserve"> с</w:t>
      </w:r>
      <w:r w:rsidRPr="00ED2D6A">
        <w:t>о</w:t>
      </w:r>
      <w:r w:rsidRPr="00ED2D6A">
        <w:t>держащие персональные данные»).</w:t>
      </w:r>
    </w:p>
    <w:p w:rsidR="00B017E7" w:rsidRPr="00CE7F81" w:rsidRDefault="00FF112C" w:rsidP="00CF237B">
      <w:pPr>
        <w:tabs>
          <w:tab w:val="left" w:pos="567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6C27FC">
        <w:t>В ходе проверки установлены случаи нарушения</w:t>
      </w:r>
      <w:r w:rsidR="00516C19">
        <w:t xml:space="preserve"> </w:t>
      </w:r>
      <w:r w:rsidR="00ED2D6A">
        <w:t xml:space="preserve">формирования плана финансово-хозяйственной деятельности, </w:t>
      </w:r>
      <w:r w:rsidR="006C27FC">
        <w:t>ведения бухгалтерского учёта,</w:t>
      </w:r>
      <w:r w:rsidR="007A609E">
        <w:rPr>
          <w:sz w:val="28"/>
          <w:szCs w:val="28"/>
        </w:rPr>
        <w:t xml:space="preserve"> </w:t>
      </w:r>
      <w:r w:rsidR="00ED2D6A" w:rsidRPr="00ED2D6A">
        <w:t>выплаты суточных при направлении в</w:t>
      </w:r>
      <w:r w:rsidR="00ED2D6A">
        <w:t xml:space="preserve"> </w:t>
      </w:r>
      <w:r w:rsidR="00ED2D6A" w:rsidRPr="00ED2D6A">
        <w:t>командировку</w:t>
      </w:r>
      <w:r w:rsidR="007A609E" w:rsidRPr="00ED2D6A">
        <w:t>,</w:t>
      </w:r>
      <w:r w:rsidR="007A609E" w:rsidRPr="00D32D89">
        <w:rPr>
          <w:sz w:val="28"/>
          <w:szCs w:val="28"/>
        </w:rPr>
        <w:t xml:space="preserve"> </w:t>
      </w:r>
      <w:r w:rsidR="007A609E">
        <w:t>нормативно правовых актов, регулирующих оплату труда</w:t>
      </w:r>
      <w:r w:rsidR="00164B0C">
        <w:t>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1040F0">
        <w:t>с</w:t>
      </w:r>
      <w:r w:rsidR="00A70B29">
        <w:t xml:space="preserve">оставлен акт. </w:t>
      </w:r>
      <w:r w:rsidR="00ED2D6A">
        <w:t>Директору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516C19">
        <w:t>Татарского района</w:t>
      </w:r>
      <w:r w:rsidR="00BE3367">
        <w:t xml:space="preserve">, Совета депутатов Татарского района </w:t>
      </w:r>
      <w:r w:rsidR="00B017E7" w:rsidRPr="007F4ED6">
        <w:t>направлен отчет о проведе</w:t>
      </w:r>
      <w:r w:rsidR="00B017E7">
        <w:t xml:space="preserve">нном контрольном мероприятии. </w:t>
      </w:r>
      <w:r w:rsidR="009E438B">
        <w:t>Акт направлен в Татарскую межрайонную прокуратуру.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20</cp:revision>
  <dcterms:created xsi:type="dcterms:W3CDTF">2017-01-19T07:54:00Z</dcterms:created>
  <dcterms:modified xsi:type="dcterms:W3CDTF">2021-12-27T05:43:00Z</dcterms:modified>
</cp:coreProperties>
</file>